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855" w:rsidRDefault="00A03855" w:rsidP="00A03855">
      <w:pPr>
        <w:spacing w:line="68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</w:p>
    <w:p w:rsidR="0045266F" w:rsidRDefault="0045266F" w:rsidP="00A03855">
      <w:pPr>
        <w:spacing w:line="680" w:lineRule="exact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省委军民融合办</w:t>
      </w:r>
      <w:r w:rsidR="00A03855">
        <w:rPr>
          <w:rFonts w:ascii="方正小标宋简体" w:eastAsia="方正小标宋简体" w:hAnsi="方正小标宋简体" w:hint="eastAsia"/>
          <w:bCs/>
          <w:sz w:val="44"/>
          <w:szCs w:val="44"/>
        </w:rPr>
        <w:t>关于公布湖北</w:t>
      </w:r>
      <w:r w:rsidR="00F10E66">
        <w:rPr>
          <w:rFonts w:ascii="方正小标宋简体" w:eastAsia="方正小标宋简体" w:hAnsi="方正小标宋简体" w:hint="eastAsia"/>
          <w:bCs/>
          <w:sz w:val="44"/>
          <w:szCs w:val="44"/>
        </w:rPr>
        <w:t>省民爆行业</w:t>
      </w:r>
    </w:p>
    <w:p w:rsidR="00F10E66" w:rsidRDefault="0045266F" w:rsidP="00A03855">
      <w:pPr>
        <w:spacing w:line="68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安全</w:t>
      </w:r>
      <w:r w:rsidR="00A03855">
        <w:rPr>
          <w:rFonts w:ascii="方正小标宋简体" w:eastAsia="方正小标宋简体" w:hAnsi="方正小标宋简体" w:hint="eastAsia"/>
          <w:bCs/>
          <w:sz w:val="44"/>
          <w:szCs w:val="44"/>
        </w:rPr>
        <w:t>生产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专家库专家名单的通知</w:t>
      </w:r>
    </w:p>
    <w:p w:rsidR="00F10E66" w:rsidRDefault="00F10E66" w:rsidP="001B169E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A03855" w:rsidRDefault="00E301FC" w:rsidP="00A03855">
      <w:pPr>
        <w:spacing w:line="560" w:lineRule="exact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各市</w:t>
      </w:r>
      <w:r w:rsidRPr="004B162F">
        <w:rPr>
          <w:rFonts w:ascii="仿宋_GB2312" w:eastAsia="仿宋_GB2312" w:cs="宋体" w:hint="eastAsia"/>
          <w:kern w:val="0"/>
          <w:sz w:val="32"/>
          <w:szCs w:val="32"/>
        </w:rPr>
        <w:t>州民爆</w:t>
      </w:r>
      <w:r>
        <w:rPr>
          <w:rFonts w:ascii="仿宋_GB2312" w:eastAsia="仿宋_GB2312" w:cs="宋体" w:hint="eastAsia"/>
          <w:kern w:val="0"/>
          <w:sz w:val="32"/>
          <w:szCs w:val="32"/>
        </w:rPr>
        <w:t>行业主管部门</w:t>
      </w:r>
      <w:r w:rsidR="0045266F">
        <w:rPr>
          <w:rFonts w:ascii="仿宋_GB2312" w:eastAsia="仿宋_GB2312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kern w:val="0"/>
          <w:sz w:val="32"/>
          <w:szCs w:val="32"/>
        </w:rPr>
        <w:t>各民爆企业</w:t>
      </w:r>
      <w:r w:rsidR="00A03855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：</w:t>
      </w:r>
    </w:p>
    <w:p w:rsidR="00A03855" w:rsidRDefault="00A03855" w:rsidP="00A03855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BB05C3">
        <w:rPr>
          <w:rFonts w:ascii="仿宋_GB2312" w:eastAsia="仿宋_GB2312" w:hint="eastAsia"/>
          <w:sz w:val="32"/>
          <w:szCs w:val="32"/>
        </w:rPr>
        <w:t>为进一步</w:t>
      </w:r>
      <w:r>
        <w:rPr>
          <w:rFonts w:ascii="仿宋_GB2312" w:eastAsia="仿宋_GB2312" w:hint="eastAsia"/>
          <w:sz w:val="32"/>
          <w:szCs w:val="32"/>
        </w:rPr>
        <w:t>加强全省民爆行业安全生产管理工作，发挥专家在安全生产工作中的支撑作用，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根据《关于建立湖北省民爆行业安全生产专家库的通知》要求，在前期组织各单位</w:t>
      </w:r>
      <w:r w:rsidR="00E301FC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推荐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申报的基础上，经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研究</w:t>
      </w:r>
      <w:r w:rsidR="00E7477E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确定</w:t>
      </w:r>
      <w:r w:rsidR="008C253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王春乐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等</w:t>
      </w:r>
      <w:r w:rsidR="008C253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3</w:t>
      </w:r>
      <w:r w:rsidR="00A72A1E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名同志</w:t>
      </w:r>
      <w:r w:rsidR="00E301FC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入选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湖北省民爆行业安全生产专家库专家，现予公布</w:t>
      </w:r>
      <w:r w:rsidR="00E7477E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，并就有关事项通知如下：</w:t>
      </w:r>
    </w:p>
    <w:p w:rsidR="00E7477E" w:rsidRPr="00E7477E" w:rsidRDefault="00E7477E" w:rsidP="00A03855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424767">
        <w:rPr>
          <w:rFonts w:ascii="黑体" w:eastAsia="黑体" w:hAnsi="黑体" w:hint="eastAsia"/>
          <w:snapToGrid w:val="0"/>
          <w:kern w:val="0"/>
          <w:sz w:val="32"/>
          <w:szCs w:val="32"/>
        </w:rPr>
        <w:t>一、专家库专家主要职责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参与民爆安全生产宣传教育、业务培训和监督检查工作；参与民用爆炸物品安全生产许可、销售许可核查工作；参与民爆企业建设项目安全设施设计审查工作；参与民用爆破器材报废生产线销爆项目立项评审、竣工验收工作；参与民爆企业安全生产标准化审核认定工作；承担民爆行业主管部门委托的</w:t>
      </w:r>
      <w:r w:rsidR="00424767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专项工作。</w:t>
      </w:r>
    </w:p>
    <w:p w:rsidR="00E7477E" w:rsidRPr="00A03855" w:rsidRDefault="00E7477E" w:rsidP="00A03855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424767">
        <w:rPr>
          <w:rFonts w:ascii="黑体" w:eastAsia="黑体" w:hAnsi="黑体" w:hint="eastAsia"/>
          <w:snapToGrid w:val="0"/>
          <w:kern w:val="0"/>
          <w:sz w:val="32"/>
          <w:szCs w:val="32"/>
        </w:rPr>
        <w:t>二、专家库专家管理模式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。三年为一届聘期，</w:t>
      </w:r>
      <w:r w:rsidR="0042476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按照“自愿、流动、择优”原则，</w:t>
      </w:r>
      <w:r>
        <w:rPr>
          <w:rFonts w:ascii="仿宋_GB2312" w:eastAsia="仿宋_GB2312" w:hint="eastAsia"/>
          <w:sz w:val="32"/>
          <w:szCs w:val="32"/>
        </w:rPr>
        <w:t>实行动态管理。</w:t>
      </w:r>
    </w:p>
    <w:p w:rsidR="00A03855" w:rsidRDefault="0045266F" w:rsidP="00A03855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  <w:r w:rsidR="00A03855">
        <w:rPr>
          <w:rFonts w:ascii="仿宋_GB2312" w:eastAsia="仿宋_GB2312" w:hAnsi="仿宋_GB2312" w:hint="eastAsia"/>
          <w:sz w:val="32"/>
          <w:szCs w:val="32"/>
        </w:rPr>
        <w:t>湖北省民爆行业安全生产专家库专家名单</w:t>
      </w:r>
    </w:p>
    <w:p w:rsidR="00A03855" w:rsidRPr="0045266F" w:rsidRDefault="00A03855" w:rsidP="001B169E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E301FC" w:rsidRDefault="00E301FC" w:rsidP="00E301FC">
      <w:pPr>
        <w:spacing w:line="560" w:lineRule="exact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中共湖北省委军民融合发展委员会办公室</w:t>
      </w:r>
    </w:p>
    <w:p w:rsidR="00A03855" w:rsidRPr="00A03855" w:rsidRDefault="00E301FC" w:rsidP="00E301FC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                    2020年4月21日</w:t>
      </w:r>
    </w:p>
    <w:p w:rsidR="00424767" w:rsidRPr="00424767" w:rsidRDefault="00424767" w:rsidP="00424767">
      <w:pPr>
        <w:spacing w:line="560" w:lineRule="exac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424767"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>附件</w:t>
      </w:r>
    </w:p>
    <w:p w:rsidR="00424767" w:rsidRDefault="00A03855" w:rsidP="00A03855">
      <w:pPr>
        <w:spacing w:line="56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 w:rsidRPr="00A03855">
        <w:rPr>
          <w:rFonts w:ascii="方正小标宋简体" w:eastAsia="方正小标宋简体" w:hAnsi="仿宋_GB2312" w:hint="eastAsia"/>
          <w:sz w:val="44"/>
          <w:szCs w:val="44"/>
        </w:rPr>
        <w:t>湖北省民爆行业安全生产</w:t>
      </w:r>
    </w:p>
    <w:p w:rsidR="00A03855" w:rsidRPr="00A03855" w:rsidRDefault="00A03855" w:rsidP="00A03855">
      <w:pPr>
        <w:spacing w:line="560" w:lineRule="exact"/>
        <w:jc w:val="center"/>
        <w:rPr>
          <w:rFonts w:ascii="方正小标宋简体" w:eastAsia="方正小标宋简体" w:hAnsi="仿宋"/>
          <w:snapToGrid w:val="0"/>
          <w:kern w:val="0"/>
          <w:sz w:val="44"/>
          <w:szCs w:val="44"/>
        </w:rPr>
      </w:pPr>
      <w:r w:rsidRPr="00A03855">
        <w:rPr>
          <w:rFonts w:ascii="方正小标宋简体" w:eastAsia="方正小标宋简体" w:hAnsi="仿宋_GB2312" w:hint="eastAsia"/>
          <w:sz w:val="44"/>
          <w:szCs w:val="44"/>
        </w:rPr>
        <w:t>专家库专家名单</w:t>
      </w:r>
    </w:p>
    <w:p w:rsidR="00A03855" w:rsidRPr="00424767" w:rsidRDefault="00424767" w:rsidP="00424767">
      <w:pPr>
        <w:spacing w:line="560" w:lineRule="exact"/>
        <w:jc w:val="center"/>
        <w:rPr>
          <w:rFonts w:ascii="楷体_GB2312" w:eastAsia="楷体_GB2312" w:hAnsi="仿宋"/>
          <w:snapToGrid w:val="0"/>
          <w:kern w:val="0"/>
          <w:sz w:val="32"/>
          <w:szCs w:val="32"/>
        </w:rPr>
      </w:pPr>
      <w:r w:rsidRPr="00424767">
        <w:rPr>
          <w:rFonts w:ascii="楷体_GB2312" w:eastAsia="楷体_GB2312" w:hAnsi="仿宋" w:hint="eastAsia"/>
          <w:snapToGrid w:val="0"/>
          <w:kern w:val="0"/>
          <w:sz w:val="32"/>
          <w:szCs w:val="32"/>
        </w:rPr>
        <w:t>（排名不分先后）</w:t>
      </w:r>
    </w:p>
    <w:p w:rsidR="00A03855" w:rsidRPr="00692007" w:rsidRDefault="00424767" w:rsidP="001B169E">
      <w:pPr>
        <w:spacing w:line="560" w:lineRule="exact"/>
        <w:ind w:firstLineChars="200" w:firstLine="620"/>
        <w:rPr>
          <w:rFonts w:ascii="黑体" w:eastAsia="黑体" w:hAnsi="黑体"/>
          <w:snapToGrid w:val="0"/>
          <w:kern w:val="0"/>
          <w:sz w:val="32"/>
          <w:szCs w:val="32"/>
        </w:rPr>
      </w:pPr>
      <w:r w:rsidRPr="00692007">
        <w:rPr>
          <w:rFonts w:ascii="黑体" w:eastAsia="黑体" w:hAnsi="黑体" w:hint="eastAsia"/>
          <w:snapToGrid w:val="0"/>
          <w:kern w:val="0"/>
          <w:sz w:val="32"/>
          <w:szCs w:val="32"/>
        </w:rPr>
        <w:t>一、省外专家</w:t>
      </w:r>
      <w:r w:rsidR="006F0CC9" w:rsidRPr="00692007">
        <w:rPr>
          <w:rFonts w:ascii="黑体" w:eastAsia="黑体" w:hAnsi="黑体" w:hint="eastAsia"/>
          <w:snapToGrid w:val="0"/>
          <w:kern w:val="0"/>
          <w:sz w:val="32"/>
          <w:szCs w:val="32"/>
        </w:rPr>
        <w:t>（</w:t>
      </w:r>
      <w:r w:rsidR="00A72A1E">
        <w:rPr>
          <w:rFonts w:ascii="黑体" w:eastAsia="黑体" w:hAnsi="黑体" w:hint="eastAsia"/>
          <w:snapToGrid w:val="0"/>
          <w:kern w:val="0"/>
          <w:sz w:val="32"/>
          <w:szCs w:val="32"/>
        </w:rPr>
        <w:t>9</w:t>
      </w:r>
      <w:r w:rsidR="006F0CC9" w:rsidRPr="00692007">
        <w:rPr>
          <w:rFonts w:ascii="黑体" w:eastAsia="黑体" w:hAnsi="黑体" w:hint="eastAsia"/>
          <w:snapToGrid w:val="0"/>
          <w:kern w:val="0"/>
          <w:sz w:val="32"/>
          <w:szCs w:val="32"/>
        </w:rPr>
        <w:t>人）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王春乐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北京安联国科科技咨询有限公司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教授级高工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刘  嵩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河南省永联民爆器材股份有限公司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唐  胜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重庆顺安爆破器材有限公司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潘  峰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南京理工大学    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         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副教授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梁复兴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河南豫煤爆破器材股份有限公司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晁光艳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北京北方天亚工程设计有限公司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424767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赵  杰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新时代民爆（辽宁）股份有限公司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教授级高工</w:t>
      </w:r>
    </w:p>
    <w:p w:rsidR="00424767" w:rsidRPr="006F0CC9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谢红卫   江西国泰民爆集团股份有限公司</w:t>
      </w:r>
      <w:r w:rsid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424767" w:rsidRPr="006F0CC9" w:rsidRDefault="00424767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李  勇</w:t>
      </w:r>
      <w:r w:rsidR="0024180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3B527F"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中煤科工集团淮北爆破技术研究院有限公司高级工程师</w:t>
      </w:r>
    </w:p>
    <w:p w:rsidR="00424767" w:rsidRPr="00692007" w:rsidRDefault="00424767" w:rsidP="001B169E">
      <w:pPr>
        <w:spacing w:line="560" w:lineRule="exact"/>
        <w:ind w:firstLineChars="200" w:firstLine="620"/>
        <w:rPr>
          <w:rFonts w:ascii="黑体" w:eastAsia="黑体" w:hAnsi="黑体"/>
          <w:snapToGrid w:val="0"/>
          <w:kern w:val="0"/>
          <w:sz w:val="32"/>
          <w:szCs w:val="32"/>
        </w:rPr>
      </w:pPr>
      <w:r w:rsidRPr="00692007">
        <w:rPr>
          <w:rFonts w:ascii="黑体" w:eastAsia="黑体" w:hAnsi="黑体" w:hint="eastAsia"/>
          <w:snapToGrid w:val="0"/>
          <w:kern w:val="0"/>
          <w:sz w:val="32"/>
          <w:szCs w:val="32"/>
        </w:rPr>
        <w:t>二、省内专家</w:t>
      </w:r>
      <w:r w:rsidR="00692007" w:rsidRPr="00692007">
        <w:rPr>
          <w:rFonts w:ascii="黑体" w:eastAsia="黑体" w:hAnsi="黑体" w:hint="eastAsia"/>
          <w:snapToGrid w:val="0"/>
          <w:kern w:val="0"/>
          <w:sz w:val="32"/>
          <w:szCs w:val="32"/>
        </w:rPr>
        <w:t>（22人）</w:t>
      </w:r>
    </w:p>
    <w:p w:rsidR="00424767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秦卫国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湖北凯龙化工集团股份有限公司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教授级高工</w:t>
      </w:r>
    </w:p>
    <w:p w:rsidR="00424767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杨维国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湖北凯龙化工集团股份有限公司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工程师</w:t>
      </w:r>
    </w:p>
    <w:p w:rsidR="00424767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李  波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湖北凯龙化工集团股份有限公司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工程师</w:t>
      </w:r>
    </w:p>
    <w:p w:rsidR="00424767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于永华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湖北凯龙化工集团股份有限公司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高级工程师</w:t>
      </w:r>
    </w:p>
    <w:p w:rsidR="00424767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赵显莹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湖北凯龙化工集团股份有限公司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薛海洋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湖北帅力化工有限公司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       高级工程师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许道峰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湖北卫东化工股份有限公司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032D2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lastRenderedPageBreak/>
        <w:t>曹晓宏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湖北卫东化工股份有限公司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教授级高工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王中伟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湖北卫东化工股份有限公司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程国彩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湖北东神楚天化工有限公司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刘春平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湖北东神楚天化工有限公司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卢光明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湖北东神楚天化工有限公司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王燕峰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湖北东神天神实业有限公司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高级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王  俊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湖北东神天神实业有限公司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项华理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随州卫东化工有限公司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何光志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随州卫东化工有限公司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刘秋荣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葛洲坝易普力湖北昌泰民爆有限公司</w:t>
      </w:r>
      <w:r w:rsidR="0069200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何祖华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葛洲坝易普力湖北昌泰民爆有限公司</w:t>
      </w:r>
      <w:r w:rsidR="0069200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王  伟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葛洲坝易普力湖北昌泰民爆有限公司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69200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常  征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湖北三沃力源航天科技有限公司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69200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鲍继权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宜昌市乐嘉民爆器材有限公司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69200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高级工程师</w:t>
      </w:r>
    </w:p>
    <w:p w:rsidR="006F0CC9" w:rsidRDefault="006F0CC9" w:rsidP="006F0CC9">
      <w:pPr>
        <w:spacing w:line="560" w:lineRule="exact"/>
        <w:ind w:firstLineChars="200" w:firstLine="62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李 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彪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Pr="006F0CC9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宜昌市乐嘉民爆器材有限公司</w:t>
      </w:r>
      <w:r w:rsidR="008C431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45266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 </w:t>
      </w:r>
      <w:r w:rsidR="00692007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工程师</w:t>
      </w:r>
    </w:p>
    <w:p w:rsidR="00D91468" w:rsidRDefault="00D91468" w:rsidP="00692007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sectPr w:rsidR="00D91468" w:rsidSect="00F91C12">
      <w:headerReference w:type="default" r:id="rId7"/>
      <w:footerReference w:type="default" r:id="rId8"/>
      <w:pgSz w:w="11907" w:h="16840"/>
      <w:pgMar w:top="1928" w:right="1588" w:bottom="1701" w:left="1588" w:header="851" w:footer="992" w:gutter="0"/>
      <w:pgNumType w:fmt="numberInDash"/>
      <w:cols w:space="720"/>
      <w:titlePg/>
      <w:docGrid w:type="linesAndChars" w:linePitch="58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69" w:rsidRDefault="00931469">
      <w:r>
        <w:separator/>
      </w:r>
    </w:p>
  </w:endnote>
  <w:endnote w:type="continuationSeparator" w:id="1">
    <w:p w:rsidR="00931469" w:rsidRDefault="0093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84" w:rsidRDefault="00696457" w:rsidP="00401B94">
    <w:pPr>
      <w:pStyle w:val="a5"/>
      <w:framePr w:w="8781" w:h="0" w:wrap="around" w:vAnchor="text" w:hAnchor="margin" w:xAlign="outside" w:y="1"/>
      <w:pBdr>
        <w:between w:val="none" w:sz="255" w:space="0" w:color="auto"/>
      </w:pBdr>
      <w:jc w:val="center"/>
      <w:rPr>
        <w:rFonts w:ascii="宋体" w:hAnsi="宋体"/>
        <w:sz w:val="24"/>
      </w:rPr>
    </w:pPr>
    <w:r>
      <w:rPr>
        <w:rFonts w:ascii="宋体" w:hAnsi="宋体" w:hint="eastAsia"/>
        <w:sz w:val="24"/>
      </w:rPr>
      <w:fldChar w:fldCharType="begin"/>
    </w:r>
    <w:r w:rsidR="00E37784">
      <w:rPr>
        <w:rStyle w:val="a3"/>
        <w:rFonts w:ascii="宋体" w:hAnsi="宋体" w:hint="eastAsia"/>
        <w:sz w:val="24"/>
      </w:rPr>
      <w:instrText xml:space="preserve"> PAGE  </w:instrText>
    </w:r>
    <w:r>
      <w:rPr>
        <w:rFonts w:ascii="宋体" w:hAnsi="宋体" w:hint="eastAsia"/>
        <w:sz w:val="24"/>
      </w:rPr>
      <w:fldChar w:fldCharType="separate"/>
    </w:r>
    <w:r w:rsidR="0045266F">
      <w:rPr>
        <w:rStyle w:val="a3"/>
        <w:rFonts w:ascii="宋体" w:hAnsi="宋体"/>
        <w:noProof/>
        <w:sz w:val="24"/>
      </w:rPr>
      <w:t>- 2 -</w:t>
    </w:r>
    <w:r>
      <w:rPr>
        <w:rFonts w:ascii="宋体" w:hAnsi="宋体" w:hint="eastAsia"/>
        <w:sz w:val="24"/>
      </w:rPr>
      <w:fldChar w:fldCharType="end"/>
    </w:r>
  </w:p>
  <w:p w:rsidR="00E37784" w:rsidRDefault="00E3778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69" w:rsidRDefault="00931469">
      <w:r>
        <w:separator/>
      </w:r>
    </w:p>
  </w:footnote>
  <w:footnote w:type="continuationSeparator" w:id="1">
    <w:p w:rsidR="00931469" w:rsidRDefault="00931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84" w:rsidRDefault="00E3778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5"/>
  <w:drawingGridHorizontalSpacing w:val="100"/>
  <w:drawingGridVerticalSpacing w:val="2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6398"/>
    <w:rsid w:val="00014ED8"/>
    <w:rsid w:val="00032D29"/>
    <w:rsid w:val="0005151F"/>
    <w:rsid w:val="00074555"/>
    <w:rsid w:val="000A3705"/>
    <w:rsid w:val="000C4CC3"/>
    <w:rsid w:val="0010237A"/>
    <w:rsid w:val="00112A7D"/>
    <w:rsid w:val="00172A27"/>
    <w:rsid w:val="001B169E"/>
    <w:rsid w:val="001D7A4F"/>
    <w:rsid w:val="002035F5"/>
    <w:rsid w:val="00210EC1"/>
    <w:rsid w:val="00213681"/>
    <w:rsid w:val="00241801"/>
    <w:rsid w:val="00267481"/>
    <w:rsid w:val="002A1650"/>
    <w:rsid w:val="002B51E1"/>
    <w:rsid w:val="00342D2B"/>
    <w:rsid w:val="00355CFD"/>
    <w:rsid w:val="003B527F"/>
    <w:rsid w:val="003C12EE"/>
    <w:rsid w:val="00401B94"/>
    <w:rsid w:val="00404383"/>
    <w:rsid w:val="00424767"/>
    <w:rsid w:val="0045266F"/>
    <w:rsid w:val="00463A7D"/>
    <w:rsid w:val="00464DB8"/>
    <w:rsid w:val="00472D51"/>
    <w:rsid w:val="0048334A"/>
    <w:rsid w:val="00492AAF"/>
    <w:rsid w:val="004B408B"/>
    <w:rsid w:val="004D5648"/>
    <w:rsid w:val="00513003"/>
    <w:rsid w:val="0057487A"/>
    <w:rsid w:val="005B7CBB"/>
    <w:rsid w:val="005D2E39"/>
    <w:rsid w:val="00622522"/>
    <w:rsid w:val="006568F1"/>
    <w:rsid w:val="00692007"/>
    <w:rsid w:val="00696457"/>
    <w:rsid w:val="006B2998"/>
    <w:rsid w:val="006C03DF"/>
    <w:rsid w:val="006E144E"/>
    <w:rsid w:val="006F0CC9"/>
    <w:rsid w:val="00745695"/>
    <w:rsid w:val="00774F12"/>
    <w:rsid w:val="00780581"/>
    <w:rsid w:val="007E4963"/>
    <w:rsid w:val="007E5225"/>
    <w:rsid w:val="007F24F3"/>
    <w:rsid w:val="008003F9"/>
    <w:rsid w:val="008C2534"/>
    <w:rsid w:val="008C4311"/>
    <w:rsid w:val="008F76BF"/>
    <w:rsid w:val="00924793"/>
    <w:rsid w:val="00931469"/>
    <w:rsid w:val="009438FF"/>
    <w:rsid w:val="009535CD"/>
    <w:rsid w:val="00960FDC"/>
    <w:rsid w:val="0097047E"/>
    <w:rsid w:val="0097217E"/>
    <w:rsid w:val="009E0B97"/>
    <w:rsid w:val="00A03855"/>
    <w:rsid w:val="00A60486"/>
    <w:rsid w:val="00A621E7"/>
    <w:rsid w:val="00A72A1E"/>
    <w:rsid w:val="00B50396"/>
    <w:rsid w:val="00B75A84"/>
    <w:rsid w:val="00B81D09"/>
    <w:rsid w:val="00BB0947"/>
    <w:rsid w:val="00C04B84"/>
    <w:rsid w:val="00C43301"/>
    <w:rsid w:val="00CE3231"/>
    <w:rsid w:val="00D4086A"/>
    <w:rsid w:val="00D55D05"/>
    <w:rsid w:val="00D91468"/>
    <w:rsid w:val="00DA0B8C"/>
    <w:rsid w:val="00DE46E4"/>
    <w:rsid w:val="00E301FC"/>
    <w:rsid w:val="00E37784"/>
    <w:rsid w:val="00E66096"/>
    <w:rsid w:val="00E6718C"/>
    <w:rsid w:val="00E67FC9"/>
    <w:rsid w:val="00E7477E"/>
    <w:rsid w:val="00E75B80"/>
    <w:rsid w:val="00EA796D"/>
    <w:rsid w:val="00ED6766"/>
    <w:rsid w:val="00EE79FB"/>
    <w:rsid w:val="00F10E66"/>
    <w:rsid w:val="00F91C12"/>
    <w:rsid w:val="00FA1CCE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F91C1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1C12"/>
  </w:style>
  <w:style w:type="character" w:customStyle="1" w:styleId="Char">
    <w:name w:val="页眉 Char"/>
    <w:link w:val="a4"/>
    <w:rsid w:val="00F91C12"/>
    <w:rPr>
      <w:kern w:val="2"/>
      <w:sz w:val="18"/>
      <w:szCs w:val="18"/>
    </w:rPr>
  </w:style>
  <w:style w:type="character" w:customStyle="1" w:styleId="Char0">
    <w:name w:val="页脚 Char"/>
    <w:link w:val="a5"/>
    <w:rsid w:val="00F91C12"/>
    <w:rPr>
      <w:kern w:val="2"/>
      <w:sz w:val="18"/>
      <w:szCs w:val="18"/>
    </w:rPr>
  </w:style>
  <w:style w:type="paragraph" w:styleId="a6">
    <w:name w:val="Date"/>
    <w:basedOn w:val="a"/>
    <w:next w:val="a"/>
    <w:rsid w:val="00F91C12"/>
    <w:pPr>
      <w:ind w:leftChars="2500" w:left="2500"/>
    </w:pPr>
    <w:rPr>
      <w:rFonts w:eastAsia="仿宋_GB2312"/>
      <w:sz w:val="32"/>
      <w:szCs w:val="24"/>
    </w:rPr>
  </w:style>
  <w:style w:type="paragraph" w:styleId="a5">
    <w:name w:val="footer"/>
    <w:basedOn w:val="a"/>
    <w:link w:val="Char0"/>
    <w:rsid w:val="00F9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F91C1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2">
    <w:name w:val="Char"/>
    <w:basedOn w:val="a"/>
    <w:rsid w:val="00F91C12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7">
    <w:name w:val="Body Text Indent"/>
    <w:basedOn w:val="a"/>
    <w:rsid w:val="00F91C12"/>
    <w:pPr>
      <w:spacing w:line="560" w:lineRule="exact"/>
      <w:ind w:firstLineChars="200" w:firstLine="620"/>
    </w:pPr>
    <w:rPr>
      <w:rFonts w:ascii="仿宋_GB2312" w:eastAsia="仿宋_GB2312"/>
      <w:sz w:val="32"/>
    </w:rPr>
  </w:style>
  <w:style w:type="paragraph" w:styleId="a4">
    <w:name w:val="header"/>
    <w:basedOn w:val="a"/>
    <w:link w:val="Char"/>
    <w:rsid w:val="00F9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E67F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5244-E1A1-4E6C-B024-6A5D2DD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鄂国综函〔2002〕3号</dc:title>
  <dc:creator>nt</dc:creator>
  <cp:lastModifiedBy> </cp:lastModifiedBy>
  <cp:revision>6</cp:revision>
  <cp:lastPrinted>2020-04-21T02:47:00Z</cp:lastPrinted>
  <dcterms:created xsi:type="dcterms:W3CDTF">2020-04-21T02:56:00Z</dcterms:created>
  <dcterms:modified xsi:type="dcterms:W3CDTF">2020-04-21T03:25:00Z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